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C5" w:rsidRPr="007820C5" w:rsidRDefault="007820C5" w:rsidP="007820C5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7820C5">
        <w:rPr>
          <w:rFonts w:ascii="Times New Roman" w:hAnsi="Times New Roman" w:cs="Times New Roman"/>
          <w:b/>
          <w:sz w:val="28"/>
        </w:rPr>
        <w:t>Методика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предоставления и распределения субсидий из областного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бюджета бюджетам муниципальных образований Брянской области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на обеспечение жильем молодых семей в рамках подпрограммы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"Обеспечение жильем молодых семей в Брянской области"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государственной программы "Социальная и демографическая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политика Брянской области"</w:t>
      </w:r>
    </w:p>
    <w:p w:rsidR="007820C5" w:rsidRPr="007820C5" w:rsidRDefault="007820C5" w:rsidP="007820C5">
      <w:pPr>
        <w:pStyle w:val="ConsPlusNormal"/>
        <w:jc w:val="center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Расчет субсидии бюджету i-го муниципального образования за счет средств областного бюджета для софинансирования социальных выплат молодым семьям, включенным в сводный список молодых семей - претендентов на получение социальных выплат, определяется по следующей формуле: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contextualSpacing/>
        <w:jc w:val="center"/>
        <w:rPr>
          <w:rFonts w:ascii="Times New Roman" w:hAnsi="Times New Roman" w:cs="Times New Roman"/>
        </w:rPr>
      </w:pPr>
      <w:r w:rsidRPr="007820C5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0E8980A6" wp14:editId="4C190B8A">
            <wp:extent cx="4052570" cy="285115"/>
            <wp:effectExtent l="0" t="0" r="5080" b="635"/>
            <wp:docPr id="2" name="Рисунок 2" descr="base_23753_58126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58126_32770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257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  <w:r w:rsidRPr="007820C5">
        <w:rPr>
          <w:rFonts w:ascii="Times New Roman" w:hAnsi="Times New Roman" w:cs="Times New Roman"/>
          <w:sz w:val="28"/>
        </w:rPr>
        <w:t>Vсубi</w:t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>размер субсидии бюджету i-го муниципального образования;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  <w:r w:rsidRPr="007820C5">
        <w:rPr>
          <w:rFonts w:ascii="Times New Roman" w:hAnsi="Times New Roman" w:cs="Times New Roman"/>
          <w:sz w:val="28"/>
        </w:rPr>
        <w:t>Н</w:t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 xml:space="preserve">норматив стоимости 1 кв. м общей площади жилья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по муниципальному образованию (на дату расчета);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noProof/>
          <w:position w:val="-11"/>
        </w:rPr>
        <w:drawing>
          <wp:inline distT="0" distB="0" distL="0" distR="0" wp14:anchorId="77DC7F8D" wp14:editId="61163CEE">
            <wp:extent cx="585470" cy="285115"/>
            <wp:effectExtent l="0" t="0" r="0" b="635"/>
            <wp:docPr id="1" name="Рисунок 1" descr="base_23753_58126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53_58126_3277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 xml:space="preserve">сумма общей площади жилых помещений, оплачиваемая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из бюджета i-го муниципального образования для предоставления социальных выплат молодым семьям i-го муниципального образования, включенным в список молодых семей - претендентов на получение социальных выплат в очередном финансовом году (на дату расчета);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 xml:space="preserve">не менее 30% - размер социальной выплаты молодым семьям,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не имеющим детей;</w:t>
      </w:r>
    </w:p>
    <w:p w:rsid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 xml:space="preserve">не менее 35% - размер социальной выплаты молодым семьям, имеющим 1 ребенка или более, а также для неполных молодых семей, состоящих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из 1 молодого</w:t>
      </w:r>
      <w:r>
        <w:rPr>
          <w:rFonts w:ascii="Times New Roman" w:hAnsi="Times New Roman" w:cs="Times New Roman"/>
          <w:sz w:val="28"/>
        </w:rPr>
        <w:t xml:space="preserve"> родителя и 1 ребенка или более;</w:t>
      </w:r>
    </w:p>
    <w:p w:rsidR="00E87BA8" w:rsidRDefault="007820C5" w:rsidP="008B4F1F">
      <w:pPr>
        <w:pStyle w:val="ConsPlusNormal"/>
        <w:tabs>
          <w:tab w:val="left" w:pos="7230"/>
        </w:tabs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Vсофi</w:t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>сумма софинансирования из бюджета i-го муниципального образования.</w:t>
      </w:r>
    </w:p>
    <w:p w:rsidR="008B4F1F" w:rsidRDefault="008B4F1F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</w:p>
    <w:p w:rsidR="008D5AD3" w:rsidRDefault="008D5AD3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Врио директора департамента                                                    Л.М. Лужецкая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директора департамента                                        Н.С. Ковалевская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Начальник отдела семейной и 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демографической политики 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департамента                                                                                О.А. Лукичева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начальника отдела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экономики и финансов департамента                                        Т.М. Вавилова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Исп. Карсейкин В.В.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30-32-54</w:t>
      </w:r>
    </w:p>
    <w:p w:rsidR="008B4F1F" w:rsidRP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</w:t>
      </w:r>
    </w:p>
    <w:sectPr w:rsidR="008B4F1F" w:rsidRPr="008B4F1F" w:rsidSect="008B4F1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C5"/>
    <w:rsid w:val="00286B25"/>
    <w:rsid w:val="007820C5"/>
    <w:rsid w:val="008B4F1F"/>
    <w:rsid w:val="008D5AD3"/>
    <w:rsid w:val="008F4B35"/>
    <w:rsid w:val="00E8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0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0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B4E6A-C3BF-4B0B-9E74-498FD395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1632</Characters>
  <Application>Microsoft Office Word</Application>
  <DocSecurity>4</DocSecurity>
  <Lines>13</Lines>
  <Paragraphs>3</Paragraphs>
  <ScaleCrop>false</ScaleCrop>
  <Company>SPecialiST RePack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Карсейкин Виталий Викторович</dc:creator>
  <cp:lastModifiedBy>Матюшина М.А.</cp:lastModifiedBy>
  <cp:revision>2</cp:revision>
  <dcterms:created xsi:type="dcterms:W3CDTF">2020-10-21T11:09:00Z</dcterms:created>
  <dcterms:modified xsi:type="dcterms:W3CDTF">2020-10-21T11:09:00Z</dcterms:modified>
</cp:coreProperties>
</file>